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DF2D" w14:textId="6F264EFB" w:rsidR="00566BCC" w:rsidRPr="009B55F7" w:rsidRDefault="00EA1C7F" w:rsidP="00566BCC">
      <w:pPr>
        <w:tabs>
          <w:tab w:val="left" w:pos="426"/>
          <w:tab w:val="left" w:pos="851"/>
        </w:tabs>
        <w:jc w:val="center"/>
        <w:rPr>
          <w:rFonts w:ascii="Arial" w:eastAsia="Times New Roman" w:hAnsi="Arial" w:cs="Arial"/>
          <w:b/>
          <w:color w:val="FF0000"/>
          <w:szCs w:val="24"/>
          <w:lang w:eastAsia="fr-FR"/>
        </w:rPr>
      </w:pPr>
      <w:r>
        <w:rPr>
          <w:rFonts w:ascii="Arial" w:eastAsia="Times New Roman" w:hAnsi="Arial" w:cs="Arial"/>
          <w:b/>
          <w:color w:val="FF0000"/>
          <w:szCs w:val="24"/>
          <w:lang w:eastAsia="fr-FR"/>
        </w:rPr>
        <w:t xml:space="preserve"> </w:t>
      </w:r>
    </w:p>
    <w:p w14:paraId="6C80978D" w14:textId="77777777" w:rsidR="00566BCC" w:rsidRPr="009B55F7" w:rsidRDefault="00566BCC" w:rsidP="00566BCC">
      <w:pPr>
        <w:pStyle w:val="Sansinterligne"/>
        <w:jc w:val="center"/>
        <w:rPr>
          <w:rFonts w:ascii="Arial" w:hAnsi="Arial" w:cs="Arial"/>
          <w:b/>
          <w:color w:val="0000FF"/>
          <w:sz w:val="28"/>
          <w:szCs w:val="28"/>
        </w:rPr>
      </w:pPr>
    </w:p>
    <w:p w14:paraId="1C42E862" w14:textId="1B1593C5" w:rsidR="00566BCC" w:rsidRPr="00AC2C99" w:rsidRDefault="00566BCC" w:rsidP="00566BCC">
      <w:pPr>
        <w:pStyle w:val="Sansinterligne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AC2C99">
        <w:rPr>
          <w:rFonts w:ascii="Arial" w:hAnsi="Arial" w:cs="Arial"/>
          <w:b/>
          <w:color w:val="000000" w:themeColor="text1"/>
          <w:sz w:val="28"/>
          <w:szCs w:val="28"/>
        </w:rPr>
        <w:t>DAF_</w:t>
      </w:r>
      <w:r w:rsidR="00EA1C7F" w:rsidRPr="00AC2C99">
        <w:rPr>
          <w:rFonts w:ascii="Arial" w:hAnsi="Arial" w:cs="Arial"/>
          <w:b/>
          <w:color w:val="000000" w:themeColor="text1"/>
          <w:sz w:val="28"/>
          <w:szCs w:val="28"/>
        </w:rPr>
        <w:t>2025</w:t>
      </w:r>
      <w:r w:rsidRPr="00AC2C99">
        <w:rPr>
          <w:rFonts w:ascii="Arial" w:hAnsi="Arial" w:cs="Arial"/>
          <w:b/>
          <w:color w:val="000000" w:themeColor="text1"/>
          <w:sz w:val="28"/>
          <w:szCs w:val="28"/>
        </w:rPr>
        <w:t>_</w:t>
      </w:r>
      <w:r w:rsidR="00EA1C7F" w:rsidRPr="00AC2C99">
        <w:rPr>
          <w:rFonts w:ascii="Arial" w:hAnsi="Arial" w:cs="Arial"/>
          <w:b/>
          <w:color w:val="000000" w:themeColor="text1"/>
          <w:sz w:val="28"/>
          <w:szCs w:val="28"/>
        </w:rPr>
        <w:t>001721</w:t>
      </w:r>
    </w:p>
    <w:bookmarkEnd w:id="0"/>
    <w:p w14:paraId="4DD9C5E7" w14:textId="77777777" w:rsidR="00566BCC" w:rsidRPr="009B55F7" w:rsidRDefault="00566BCC" w:rsidP="00566BCC">
      <w:pPr>
        <w:pStyle w:val="En-tte"/>
        <w:jc w:val="center"/>
        <w:rPr>
          <w:rFonts w:ascii="Arial" w:hAnsi="Arial" w:cs="Arial"/>
          <w:sz w:val="16"/>
          <w:szCs w:val="16"/>
        </w:rPr>
      </w:pPr>
    </w:p>
    <w:p w14:paraId="368A01A4" w14:textId="77777777" w:rsidR="00566BCC" w:rsidRPr="009B55F7" w:rsidRDefault="00566BCC" w:rsidP="00566BCC">
      <w:pPr>
        <w:pStyle w:val="En-tte"/>
        <w:jc w:val="center"/>
        <w:rPr>
          <w:rFonts w:ascii="Arial" w:hAnsi="Arial" w:cs="Arial"/>
          <w:b/>
          <w:color w:val="F79646"/>
          <w:sz w:val="28"/>
          <w:szCs w:val="28"/>
        </w:rPr>
      </w:pPr>
      <w:r w:rsidRPr="009B55F7">
        <w:rPr>
          <w:rFonts w:ascii="Arial" w:hAnsi="Arial" w:cs="Arial"/>
          <w:b/>
          <w:color w:val="F79646"/>
          <w:sz w:val="28"/>
          <w:szCs w:val="28"/>
        </w:rPr>
        <w:t xml:space="preserve">ANNEXE 2 </w:t>
      </w:r>
      <w:r w:rsidRPr="00AC2C99">
        <w:rPr>
          <w:rFonts w:ascii="Arial" w:hAnsi="Arial" w:cs="Arial"/>
          <w:b/>
          <w:color w:val="000000" w:themeColor="text1"/>
          <w:sz w:val="28"/>
          <w:szCs w:val="28"/>
        </w:rPr>
        <w:t xml:space="preserve">au CCAP </w:t>
      </w:r>
    </w:p>
    <w:p w14:paraId="676DB86F" w14:textId="77777777" w:rsidR="00566BCC" w:rsidRPr="009B55F7" w:rsidRDefault="00566BCC" w:rsidP="00566BCC">
      <w:pPr>
        <w:pStyle w:val="En-tte"/>
        <w:jc w:val="center"/>
        <w:rPr>
          <w:rFonts w:ascii="Arial" w:hAnsi="Arial" w:cs="Arial"/>
          <w:b/>
          <w:sz w:val="12"/>
          <w:szCs w:val="12"/>
        </w:rPr>
      </w:pPr>
    </w:p>
    <w:p w14:paraId="77495B94" w14:textId="77777777" w:rsidR="00566BCC" w:rsidRPr="009B55F7" w:rsidRDefault="00566BCC" w:rsidP="00566BCC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9B55F7">
        <w:rPr>
          <w:rFonts w:ascii="Arial" w:hAnsi="Arial" w:cs="Arial"/>
          <w:b/>
          <w:sz w:val="36"/>
          <w:szCs w:val="36"/>
          <w:u w:val="single"/>
        </w:rPr>
        <w:t>COMPTE RENDU TRIMESTRIEL (CRT)</w:t>
      </w:r>
    </w:p>
    <w:p w14:paraId="544B3420" w14:textId="77777777" w:rsidR="0055555D" w:rsidRDefault="0055555D">
      <w:pPr>
        <w:rPr>
          <w:rFonts w:ascii="Arial" w:hAnsi="Arial" w:cs="Arial"/>
        </w:rPr>
      </w:pPr>
    </w:p>
    <w:p w14:paraId="641B9719" w14:textId="77777777" w:rsidR="0055555D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B55F7">
        <w:rPr>
          <w:rFonts w:ascii="Arial" w:hAnsi="Arial" w:cs="Arial"/>
          <w:b/>
          <w:bCs/>
          <w:sz w:val="20"/>
          <w:szCs w:val="20"/>
        </w:rPr>
        <w:t xml:space="preserve">Aux termes de </w:t>
      </w:r>
      <w:r w:rsidRPr="00A653D2">
        <w:rPr>
          <w:rFonts w:ascii="Arial" w:hAnsi="Arial" w:cs="Arial"/>
          <w:b/>
          <w:bCs/>
          <w:sz w:val="20"/>
          <w:szCs w:val="20"/>
        </w:rPr>
        <w:t xml:space="preserve">l'article 9.2.4 du CCAP "Pilotage du marché", </w:t>
      </w:r>
      <w:r w:rsidRPr="009B55F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la </w:t>
      </w:r>
      <w:r w:rsidRPr="009B55F7">
        <w:rPr>
          <w:rFonts w:ascii="Arial" w:hAnsi="Arial" w:cs="Arial"/>
          <w:b/>
          <w:bCs/>
          <w:sz w:val="20"/>
          <w:szCs w:val="20"/>
        </w:rPr>
        <w:t>mesure de l’atteinte des objectifs (obligation de résultat) et le contrôle de la qualité de l’exécution des prestations doivent être examinés tous les 3 mois entre le ministère et le titulaire.</w:t>
      </w:r>
    </w:p>
    <w:p w14:paraId="1180945E" w14:textId="77777777" w:rsidR="0055555D" w:rsidRPr="009B55F7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CC89E69" w14:textId="77777777" w:rsidR="0055555D" w:rsidRPr="009B55F7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B55F7">
        <w:rPr>
          <w:rFonts w:ascii="Arial" w:hAnsi="Arial" w:cs="Arial"/>
          <w:b/>
          <w:bCs/>
          <w:sz w:val="20"/>
          <w:szCs w:val="20"/>
        </w:rPr>
        <w:t xml:space="preserve">Ce document sera adressé à l’adresse courriel suivante : </w:t>
      </w:r>
      <w:hyperlink r:id="rId7" w:history="1">
        <w:r w:rsidRPr="00A653D2">
          <w:rPr>
            <w:rStyle w:val="Lienhypertexte"/>
            <w:rFonts w:ascii="Arial" w:hAnsi="Arial" w:cs="Arial"/>
            <w:b/>
            <w:bCs/>
            <w:color w:val="auto"/>
            <w:sz w:val="20"/>
            <w:szCs w:val="20"/>
            <w:u w:val="none"/>
          </w:rPr>
          <w:t>pfc-est.resp-pil-prog.fct@intradef.gouv.fr</w:t>
        </w:r>
      </w:hyperlink>
    </w:p>
    <w:p w14:paraId="0771E7D5" w14:textId="77777777" w:rsidR="0055555D" w:rsidRDefault="0055555D">
      <w:pPr>
        <w:rPr>
          <w:rFonts w:ascii="Arial" w:hAnsi="Arial" w:cs="Arial"/>
        </w:rPr>
      </w:pPr>
    </w:p>
    <w:p w14:paraId="37D78702" w14:textId="77777777" w:rsidR="0055555D" w:rsidRDefault="0055555D">
      <w:pPr>
        <w:rPr>
          <w:rFonts w:ascii="Arial" w:hAnsi="Arial" w:cs="Arial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924"/>
      </w:tblGrid>
      <w:tr w:rsidR="0055555D" w14:paraId="37431D2C" w14:textId="77777777" w:rsidTr="001E19CB">
        <w:tc>
          <w:tcPr>
            <w:tcW w:w="1980" w:type="dxa"/>
          </w:tcPr>
          <w:p w14:paraId="62632D25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MARCHÉ DE</w:t>
            </w:r>
            <w:r w:rsidR="001E19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924" w:type="dxa"/>
          </w:tcPr>
          <w:p w14:paraId="11C7C0FB" w14:textId="77777777" w:rsidR="0055555D" w:rsidRPr="0055555D" w:rsidRDefault="0055555D">
            <w:pPr>
              <w:rPr>
                <w:rFonts w:ascii="Arial" w:hAnsi="Arial" w:cs="Arial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NETTOYAGE DES LOCAUX</w:t>
            </w:r>
          </w:p>
        </w:tc>
      </w:tr>
      <w:tr w:rsidR="0055555D" w14:paraId="1D93E8C4" w14:textId="77777777" w:rsidTr="001E19CB">
        <w:tc>
          <w:tcPr>
            <w:tcW w:w="1980" w:type="dxa"/>
          </w:tcPr>
          <w:p w14:paraId="24C2FF79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N° du marché</w:t>
            </w:r>
          </w:p>
        </w:tc>
        <w:tc>
          <w:tcPr>
            <w:tcW w:w="8924" w:type="dxa"/>
          </w:tcPr>
          <w:p w14:paraId="67CF7A4E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2D3F528C" w14:textId="77777777" w:rsidTr="001E19CB">
        <w:tc>
          <w:tcPr>
            <w:tcW w:w="1980" w:type="dxa"/>
          </w:tcPr>
          <w:p w14:paraId="4E55664B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GSC</w:t>
            </w:r>
          </w:p>
        </w:tc>
        <w:tc>
          <w:tcPr>
            <w:tcW w:w="8924" w:type="dxa"/>
          </w:tcPr>
          <w:p w14:paraId="3D4222D6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372732BD" w14:textId="77777777" w:rsidTr="001E19CB">
        <w:tc>
          <w:tcPr>
            <w:tcW w:w="1980" w:type="dxa"/>
          </w:tcPr>
          <w:p w14:paraId="714E806D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TITULAIRE</w:t>
            </w:r>
          </w:p>
        </w:tc>
        <w:tc>
          <w:tcPr>
            <w:tcW w:w="8924" w:type="dxa"/>
          </w:tcPr>
          <w:p w14:paraId="6BA1BEF2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03D7C8F8" w14:textId="77777777" w:rsidTr="001E19CB">
        <w:tc>
          <w:tcPr>
            <w:tcW w:w="1980" w:type="dxa"/>
          </w:tcPr>
          <w:p w14:paraId="75D25AFE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Mois considérés</w:t>
            </w:r>
          </w:p>
        </w:tc>
        <w:tc>
          <w:tcPr>
            <w:tcW w:w="8924" w:type="dxa"/>
          </w:tcPr>
          <w:p w14:paraId="21F9B66A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</w:tbl>
    <w:p w14:paraId="08457803" w14:textId="77777777" w:rsidR="0055555D" w:rsidRDefault="0055555D">
      <w:pPr>
        <w:rPr>
          <w:rFonts w:ascii="Arial" w:hAnsi="Arial" w:cs="Arial"/>
        </w:rPr>
      </w:pPr>
    </w:p>
    <w:p w14:paraId="6C19BB1E" w14:textId="77777777" w:rsidR="00566BCC" w:rsidRPr="009B55F7" w:rsidRDefault="00566BCC">
      <w:pPr>
        <w:rPr>
          <w:rFonts w:ascii="Arial" w:hAnsi="Arial" w:cs="Arial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634"/>
        <w:gridCol w:w="3635"/>
        <w:gridCol w:w="3635"/>
      </w:tblGrid>
      <w:tr w:rsidR="0055555D" w14:paraId="6A4432C0" w14:textId="77777777" w:rsidTr="0055555D">
        <w:tc>
          <w:tcPr>
            <w:tcW w:w="10904" w:type="dxa"/>
            <w:gridSpan w:val="3"/>
            <w:shd w:val="clear" w:color="auto" w:fill="F2F2F2" w:themeFill="background1" w:themeFillShade="F2"/>
          </w:tcPr>
          <w:p w14:paraId="322C584C" w14:textId="77777777" w:rsidR="0055555D" w:rsidRPr="0055555D" w:rsidRDefault="0055555D" w:rsidP="0055555D">
            <w:pPr>
              <w:jc w:val="center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</w:rPr>
              <w:t>NOTATION</w:t>
            </w:r>
          </w:p>
        </w:tc>
      </w:tr>
      <w:tr w:rsidR="00426970" w14:paraId="14C6ED4E" w14:textId="77777777" w:rsidTr="00426970">
        <w:tc>
          <w:tcPr>
            <w:tcW w:w="3634" w:type="dxa"/>
          </w:tcPr>
          <w:p w14:paraId="555BD31B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= non satisfaisant</w:t>
            </w:r>
          </w:p>
        </w:tc>
        <w:tc>
          <w:tcPr>
            <w:tcW w:w="3635" w:type="dxa"/>
          </w:tcPr>
          <w:p w14:paraId="3EBE871A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= moyennement satisfaisant</w:t>
            </w:r>
          </w:p>
        </w:tc>
        <w:tc>
          <w:tcPr>
            <w:tcW w:w="3635" w:type="dxa"/>
          </w:tcPr>
          <w:p w14:paraId="2E51D78C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= satisfaisant</w:t>
            </w:r>
          </w:p>
        </w:tc>
      </w:tr>
    </w:tbl>
    <w:p w14:paraId="2E8A7BD7" w14:textId="77777777" w:rsidR="00566BCC" w:rsidRDefault="00566BCC">
      <w:pPr>
        <w:rPr>
          <w:rFonts w:ascii="Arial" w:hAnsi="Arial" w:cs="Arial"/>
        </w:rPr>
      </w:pPr>
    </w:p>
    <w:p w14:paraId="11BDAAEB" w14:textId="77777777" w:rsidR="00426970" w:rsidRPr="009B55F7" w:rsidRDefault="00426970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566BCC" w:rsidRPr="009B55F7" w14:paraId="64F41906" w14:textId="77777777" w:rsidTr="009E7B08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3452BB9C" w14:textId="77777777" w:rsidR="00566BCC" w:rsidRPr="009B55F7" w:rsidRDefault="009D41D5" w:rsidP="009D41D5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E</w:t>
            </w:r>
            <w:r w:rsidR="00566BCC" w:rsidRPr="009B55F7">
              <w:rPr>
                <w:rFonts w:ascii="Arial" w:hAnsi="Arial" w:cs="Arial"/>
                <w:sz w:val="20"/>
                <w:szCs w:val="20"/>
                <w:u w:val="single"/>
              </w:rPr>
              <w:t>XÉCUTION DES PRESTATIONS :</w:t>
            </w:r>
          </w:p>
        </w:tc>
      </w:tr>
      <w:tr w:rsidR="00566BCC" w:rsidRPr="009B55F7" w14:paraId="14C4768E" w14:textId="77777777" w:rsidTr="009E7B08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370F4B8" w14:textId="77777777" w:rsidR="00566BCC" w:rsidRPr="009B55F7" w:rsidRDefault="00566B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COMMUNS (SANITAIRE et CIRCULATION)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68DBC9" w14:textId="77777777" w:rsidR="00566BCC" w:rsidRPr="009B55F7" w:rsidRDefault="00426970" w:rsidP="005B6F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B6FF5">
              <w:rPr>
                <w:rFonts w:ascii="Arial" w:hAnsi="Arial" w:cs="Arial"/>
                <w:sz w:val="20"/>
                <w:szCs w:val="20"/>
              </w:rPr>
              <w:t>-2-3</w:t>
            </w:r>
          </w:p>
        </w:tc>
      </w:tr>
      <w:tr w:rsidR="005B6FF5" w:rsidRPr="009B55F7" w14:paraId="189F6410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004D278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CHAMBRES EN RECOUCHE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40B17DD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36F9A90D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5CE6712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CHAMBRES EN DÉPART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A54EC4A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5EDDC947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2D72D38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AUTRES LOCAUX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3EE7A7C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FAF6ED1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D7F87A6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VITRES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2083E9DC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552B80EA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AA38BC9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LOCAUX POUBELLES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F366773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1B38C665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6DB4AAA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RÉSULTATS DES ÉLÉMENTS D'AUTO-</w:t>
            </w:r>
            <w:r w:rsidRPr="00A653D2">
              <w:rPr>
                <w:rFonts w:ascii="Arial" w:hAnsi="Arial" w:cs="Arial"/>
                <w:sz w:val="20"/>
                <w:szCs w:val="20"/>
              </w:rPr>
              <w:t>CONTRÔLE (</w:t>
            </w:r>
            <w:r w:rsidRPr="00A653D2">
              <w:rPr>
                <w:rFonts w:ascii="Arial" w:hAnsi="Arial" w:cs="Arial"/>
                <w:b/>
                <w:sz w:val="20"/>
                <w:szCs w:val="20"/>
              </w:rPr>
              <w:t>Cf. article 9.8.1 du CCAP</w:t>
            </w:r>
            <w:r w:rsidRPr="00A653D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5CC572A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6C1FC5E3" w14:textId="77777777" w:rsidR="00566BCC" w:rsidRPr="009B55F7" w:rsidRDefault="00566BCC">
      <w:pPr>
        <w:rPr>
          <w:rFonts w:ascii="Arial" w:hAnsi="Arial" w:cs="Arial"/>
        </w:rPr>
      </w:pPr>
    </w:p>
    <w:p w14:paraId="19F79452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29470A" w:rsidRPr="009B55F7" w14:paraId="435CBCF9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A01D532" w14:textId="77777777" w:rsidR="0029470A" w:rsidRPr="009B55F7" w:rsidRDefault="0029470A" w:rsidP="0029470A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PRODUITS D’ENTRETIEN ET D’HYGIÈNE :</w:t>
            </w:r>
          </w:p>
        </w:tc>
      </w:tr>
      <w:tr w:rsidR="005B6FF5" w:rsidRPr="009B55F7" w14:paraId="4E253B5E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7CA862E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FOURNITURE DES PRODUITS D’HYGIÈNE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F8A77DE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B02B187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5635613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MISE EN PLACE DES PRODUITS D’HYGIÈNE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EE9D0F9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98C773A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161766A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EFFICACITÉ DES PRODUITS D’ENTRETIEN UTILISÉS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308896B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1CC6F678" w14:textId="77777777" w:rsidR="0029470A" w:rsidRPr="009B55F7" w:rsidRDefault="0029470A">
      <w:pPr>
        <w:rPr>
          <w:rFonts w:ascii="Arial" w:hAnsi="Arial" w:cs="Arial"/>
        </w:rPr>
      </w:pPr>
    </w:p>
    <w:p w14:paraId="17EA1085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29470A" w:rsidRPr="009B55F7" w14:paraId="535420FA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09887744" w14:textId="77777777" w:rsidR="0029470A" w:rsidRPr="009B55F7" w:rsidRDefault="0029470A" w:rsidP="001D5701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EXÉCUTION DES PRESTATIONS :</w:t>
            </w:r>
          </w:p>
        </w:tc>
      </w:tr>
      <w:tr w:rsidR="005B6FF5" w:rsidRPr="009B55F7" w14:paraId="593F4C5D" w14:textId="77777777" w:rsidTr="0045208A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D81F647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COMMUNS (SANITAIRE et CIRCULATION)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DD1EB5E" w14:textId="77777777" w:rsidR="005B6FF5" w:rsidRDefault="005B6FF5" w:rsidP="005B6FF5">
            <w:pPr>
              <w:jc w:val="center"/>
            </w:pPr>
            <w:r w:rsidRPr="00A40663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0D377799" w14:textId="77777777" w:rsidTr="0045208A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C61761B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CHAMBRES EN RECOUCHE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1FCE058" w14:textId="77777777" w:rsidR="005B6FF5" w:rsidRDefault="005B6FF5" w:rsidP="005B6FF5">
            <w:pPr>
              <w:jc w:val="center"/>
            </w:pPr>
            <w:r w:rsidRPr="00A40663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23F3E427" w14:textId="77777777" w:rsidR="0029470A" w:rsidRDefault="0029470A">
      <w:pPr>
        <w:rPr>
          <w:rFonts w:ascii="Arial" w:hAnsi="Arial" w:cs="Arial"/>
        </w:rPr>
      </w:pPr>
    </w:p>
    <w:p w14:paraId="5E846F27" w14:textId="77777777" w:rsidR="0055555D" w:rsidRDefault="0055555D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55555D" w:rsidRPr="009B55F7" w14:paraId="066B15CC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19A913D8" w14:textId="77777777" w:rsidR="0055555D" w:rsidRPr="0055555D" w:rsidRDefault="0055555D" w:rsidP="001D5701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DÉLAIS :</w:t>
            </w:r>
          </w:p>
        </w:tc>
      </w:tr>
      <w:tr w:rsidR="0055555D" w:rsidRPr="009B55F7" w14:paraId="05FBC665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52FDBCB" w14:textId="77777777" w:rsidR="0055555D" w:rsidRPr="0055555D" w:rsidRDefault="0055555D" w:rsidP="00555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RÉACTIVITÉ DU PRESTATAIRE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80FECCA" w14:textId="77777777" w:rsidR="0055555D" w:rsidRPr="0055555D" w:rsidRDefault="005B6FF5" w:rsidP="001D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0663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26F6CF55" w14:textId="77777777" w:rsidR="0055555D" w:rsidRPr="009B55F7" w:rsidRDefault="0055555D">
      <w:pPr>
        <w:rPr>
          <w:rFonts w:ascii="Arial" w:hAnsi="Arial" w:cs="Arial"/>
        </w:rPr>
      </w:pPr>
    </w:p>
    <w:p w14:paraId="657CC405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0D6AA5" w:rsidRPr="009B55F7" w14:paraId="011C56A8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7E78F357" w14:textId="77777777" w:rsidR="000D6AA5" w:rsidRPr="009B55F7" w:rsidRDefault="000D6AA5" w:rsidP="001C2ADB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 xml:space="preserve">VOLUME </w:t>
            </w:r>
            <w:r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HORAIRE (dans le périmètre des prestations</w:t>
            </w:r>
            <w:r w:rsidR="001C2ADB"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programmées forfaitaires et / ou à la demande habituelle</w:t>
            </w:r>
            <w:r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) :</w:t>
            </w:r>
          </w:p>
        </w:tc>
      </w:tr>
      <w:tr w:rsidR="005B6FF5" w:rsidRPr="009B55F7" w14:paraId="39006CD0" w14:textId="77777777" w:rsidTr="00F05B4D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7351CDC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PERSONNEL OEUVRANT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Pr="009B55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BA0F5C0" w14:textId="77777777" w:rsidR="005B6FF5" w:rsidRDefault="005B6FF5" w:rsidP="005B6FF5">
            <w:pPr>
              <w:jc w:val="center"/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A1EDA6F" w14:textId="77777777" w:rsidTr="00F05B4D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05B4BE4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ENCADREMENT SUR SITE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Pr="009B55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97B4BFC" w14:textId="77777777" w:rsidR="005B6FF5" w:rsidRDefault="005B6FF5" w:rsidP="005B6FF5">
            <w:pPr>
              <w:jc w:val="center"/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0CAED701" w14:textId="77777777" w:rsidR="000D6AA5" w:rsidRPr="009B55F7" w:rsidRDefault="000D6AA5">
      <w:pPr>
        <w:rPr>
          <w:rFonts w:ascii="Arial" w:hAnsi="Arial" w:cs="Arial"/>
        </w:rPr>
      </w:pPr>
    </w:p>
    <w:p w14:paraId="2A7AEC73" w14:textId="77777777" w:rsidR="000D6AA5" w:rsidRPr="009B55F7" w:rsidRDefault="000D6AA5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0D6AA5" w:rsidRPr="009B55F7" w14:paraId="17BC30EE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8CDBC43" w14:textId="77777777" w:rsidR="000D6AA5" w:rsidRPr="009B55F7" w:rsidRDefault="000D6AA5" w:rsidP="0055555D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AD</w:t>
            </w:r>
            <w:r w:rsidR="0055555D" w:rsidRPr="0055555D">
              <w:rPr>
                <w:rFonts w:ascii="Arial" w:hAnsi="Arial" w:cs="Arial"/>
                <w:sz w:val="20"/>
                <w:szCs w:val="20"/>
                <w:u w:val="single"/>
              </w:rPr>
              <w:t>É</w:t>
            </w: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QUATION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 xml:space="preserve"> N</w:t>
            </w:r>
            <w:r w:rsidR="00ED79AC">
              <w:rPr>
                <w:rFonts w:ascii="Arial" w:hAnsi="Arial" w:cs="Arial"/>
                <w:sz w:val="20"/>
                <w:szCs w:val="20"/>
                <w:u w:val="single"/>
              </w:rPr>
              <w:t>OM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BRE DE PERSONNELS / HEURES / PRESTATIONS À RÉALISER (</w:t>
            </w:r>
            <w:r w:rsidRPr="006B72D8">
              <w:rPr>
                <w:rFonts w:ascii="Arial" w:hAnsi="Arial" w:cs="Arial"/>
                <w:sz w:val="20"/>
                <w:szCs w:val="20"/>
                <w:u w:val="single"/>
                <w:vertAlign w:val="superscript"/>
              </w:rPr>
              <w:t>b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) :</w:t>
            </w:r>
          </w:p>
        </w:tc>
      </w:tr>
      <w:tr w:rsidR="000D6AA5" w:rsidRPr="009B55F7" w14:paraId="51633E87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9ADE517" w14:textId="77777777" w:rsidR="000D6AA5" w:rsidRPr="009B55F7" w:rsidRDefault="000D6AA5" w:rsidP="001D57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3A79E7" w14:textId="77777777" w:rsidR="000D6AA5" w:rsidRPr="009B55F7" w:rsidRDefault="005B6FF5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67628FF1" w14:textId="77777777" w:rsidR="009B55F7" w:rsidRDefault="009B55F7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9B55F7" w:rsidRPr="009B55F7" w14:paraId="42DB1469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B38F4A8" w14:textId="77777777" w:rsidR="00E17249" w:rsidRDefault="009B55F7" w:rsidP="009B55F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N</w:t>
            </w:r>
            <w:r w:rsidR="00ED79AC">
              <w:rPr>
                <w:rFonts w:ascii="Arial" w:hAnsi="Arial" w:cs="Arial"/>
                <w:sz w:val="20"/>
                <w:szCs w:val="20"/>
                <w:u w:val="single"/>
              </w:rPr>
              <w:t>OM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BRE D’HEURES D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’INSERTION 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RÉALISÉ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ES (</w:t>
            </w:r>
            <w:r w:rsidRPr="006B72D8">
              <w:rPr>
                <w:rFonts w:ascii="Arial" w:hAnsi="Arial" w:cs="Arial"/>
                <w:sz w:val="20"/>
                <w:szCs w:val="20"/>
                <w:u w:val="single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)</w:t>
            </w:r>
            <w:r w:rsidR="00E1724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630E9E48" w14:textId="77777777" w:rsidR="009B55F7" w:rsidRPr="00E17249" w:rsidRDefault="00E17249" w:rsidP="00E51A33">
            <w:pPr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lastRenderedPageBreak/>
              <w:t xml:space="preserve">Cf. </w:t>
            </w:r>
            <w:r w:rsidR="00E51A33" w:rsidRPr="00A653D2">
              <w:rPr>
                <w:rFonts w:ascii="Arial" w:hAnsi="Arial" w:cs="Arial"/>
                <w:b/>
                <w:color w:val="008000"/>
                <w:sz w:val="24"/>
                <w:szCs w:val="24"/>
              </w:rPr>
              <w:t>ANNEXE</w:t>
            </w:r>
            <w:r w:rsidRPr="00E51A3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51A33" w:rsidRPr="00A653D2">
              <w:rPr>
                <w:rFonts w:ascii="Arial" w:hAnsi="Arial" w:cs="Arial"/>
                <w:b/>
                <w:color w:val="008000"/>
                <w:sz w:val="24"/>
                <w:szCs w:val="24"/>
              </w:rPr>
              <w:t>3</w:t>
            </w:r>
            <w:r w:rsidRPr="00E51A3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17249">
              <w:rPr>
                <w:rFonts w:ascii="Arial" w:hAnsi="Arial" w:cs="Arial"/>
                <w:sz w:val="20"/>
                <w:szCs w:val="20"/>
              </w:rPr>
              <w:t>à l’AE relative à « insertion par l’activité économique »</w:t>
            </w:r>
            <w:r w:rsidR="009B55F7" w:rsidRPr="00E17249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</w:tc>
      </w:tr>
      <w:tr w:rsidR="009B55F7" w:rsidRPr="009B55F7" w14:paraId="3FE031C4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9AADB54" w14:textId="77777777" w:rsidR="009B55F7" w:rsidRPr="009B55F7" w:rsidRDefault="001C2ADB" w:rsidP="00E172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Le GSC </w:t>
            </w:r>
            <w:r w:rsidR="00C63070">
              <w:rPr>
                <w:rFonts w:ascii="Arial" w:hAnsi="Arial" w:cs="Arial"/>
                <w:sz w:val="20"/>
                <w:szCs w:val="20"/>
              </w:rPr>
              <w:t>doit prendre</w:t>
            </w:r>
            <w:r>
              <w:rPr>
                <w:rFonts w:ascii="Arial" w:hAnsi="Arial" w:cs="Arial"/>
                <w:sz w:val="20"/>
                <w:szCs w:val="20"/>
              </w:rPr>
              <w:t xml:space="preserve"> l’attache d</w:t>
            </w:r>
            <w:r w:rsidR="005B6FF5">
              <w:rPr>
                <w:rFonts w:ascii="Arial" w:hAnsi="Arial" w:cs="Arial"/>
                <w:sz w:val="20"/>
                <w:szCs w:val="20"/>
              </w:rPr>
              <w:t>u facilitateur désigné au CCAP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connaît</w:t>
            </w:r>
            <w:r w:rsidR="005B6FF5">
              <w:rPr>
                <w:rFonts w:ascii="Arial" w:hAnsi="Arial" w:cs="Arial"/>
                <w:sz w:val="20"/>
                <w:szCs w:val="20"/>
              </w:rPr>
              <w:t xml:space="preserve">re le nombre d’heures </w:t>
            </w:r>
            <w:r w:rsidR="00E17249">
              <w:rPr>
                <w:rFonts w:ascii="Arial" w:hAnsi="Arial" w:cs="Arial"/>
                <w:sz w:val="20"/>
                <w:szCs w:val="20"/>
              </w:rPr>
              <w:t>effectuées</w:t>
            </w:r>
            <w:r w:rsidR="005B6FF5">
              <w:rPr>
                <w:rFonts w:ascii="Arial" w:hAnsi="Arial" w:cs="Arial"/>
                <w:sz w:val="20"/>
                <w:szCs w:val="20"/>
              </w:rPr>
              <w:t xml:space="preserve"> sur le trimestre</w:t>
            </w:r>
            <w:r w:rsidR="00E172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AD27E4" w14:textId="77777777" w:rsidR="009B55F7" w:rsidRPr="009B55F7" w:rsidRDefault="005B6FF5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heures</w:t>
            </w:r>
          </w:p>
        </w:tc>
      </w:tr>
    </w:tbl>
    <w:p w14:paraId="16E2012D" w14:textId="77777777" w:rsidR="009B55F7" w:rsidRDefault="009B55F7">
      <w:pPr>
        <w:rPr>
          <w:rFonts w:ascii="Arial" w:hAnsi="Arial" w:cs="Arial"/>
        </w:rPr>
      </w:pPr>
    </w:p>
    <w:p w14:paraId="7753CE12" w14:textId="77777777" w:rsidR="009B55F7" w:rsidRDefault="009B55F7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9B55F7" w:rsidRPr="009B55F7" w14:paraId="060094A4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6515879E" w14:textId="77777777" w:rsidR="009B55F7" w:rsidRPr="0055555D" w:rsidRDefault="0055555D" w:rsidP="0055555D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ÉTAT DE LA RELATION BÉNÉFICIAIRE / TITULAIRE</w:t>
            </w:r>
            <w:r w:rsidR="009B55F7" w:rsidRPr="0055555D">
              <w:rPr>
                <w:rFonts w:ascii="Arial" w:hAnsi="Arial" w:cs="Arial"/>
                <w:sz w:val="20"/>
                <w:szCs w:val="20"/>
                <w:u w:val="single"/>
              </w:rPr>
              <w:t xml:space="preserve"> :</w:t>
            </w:r>
          </w:p>
        </w:tc>
      </w:tr>
      <w:tr w:rsidR="009B55F7" w:rsidRPr="009B55F7" w14:paraId="3440C548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F52FBB1" w14:textId="77777777" w:rsidR="009B55F7" w:rsidRPr="0055555D" w:rsidRDefault="009B55F7" w:rsidP="00555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NBR DE PLAINTES USAGERS RE</w:t>
            </w:r>
            <w:r w:rsidR="0055555D" w:rsidRPr="0055555D">
              <w:rPr>
                <w:rFonts w:ascii="Arial" w:hAnsi="Arial" w:cs="Arial"/>
                <w:sz w:val="20"/>
                <w:szCs w:val="20"/>
              </w:rPr>
              <w:t>Ç</w:t>
            </w:r>
            <w:r w:rsidRPr="0055555D">
              <w:rPr>
                <w:rFonts w:ascii="Arial" w:hAnsi="Arial" w:cs="Arial"/>
                <w:sz w:val="20"/>
                <w:szCs w:val="20"/>
              </w:rPr>
              <w:t>UES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55555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8EA446" w14:textId="77777777" w:rsidR="009B55F7" w:rsidRPr="009B55F7" w:rsidRDefault="005B6FF5" w:rsidP="005B6F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9B55F7" w14:paraId="30FBE525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3DD294F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748D7">
              <w:rPr>
                <w:rFonts w:ascii="Arial" w:hAnsi="Arial" w:cs="Arial"/>
                <w:sz w:val="20"/>
                <w:szCs w:val="20"/>
              </w:rPr>
              <w:t>NBR DE MISE EN DEMEURE D'EXÉCUTER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686807C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9B55F7" w14:paraId="7A1283AC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A929CF3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748D7">
              <w:rPr>
                <w:rFonts w:ascii="Arial" w:hAnsi="Arial" w:cs="Arial"/>
                <w:sz w:val="20"/>
                <w:szCs w:val="20"/>
              </w:rPr>
              <w:t>NBR D'ADMISSION SANS RÉSERVE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59BEE51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027AEBFD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3524D34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D'ADMISSION, AVEC RÉSERVES MINEURES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7689722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665633AD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BC0D78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D'ADMISSION PARTIELLES, AVEC RÉSERVE MAJEURES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95D9628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769F1592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4096810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DE PROCÉDURE DE RÉFACTION EN COURS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7E9FD16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</w:tbl>
    <w:p w14:paraId="500B8769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6556AD45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904"/>
      </w:tblGrid>
      <w:tr w:rsidR="009B55F7" w:rsidRPr="00351ACC" w14:paraId="08D2D4CE" w14:textId="77777777" w:rsidTr="009B55F7">
        <w:tc>
          <w:tcPr>
            <w:tcW w:w="10904" w:type="dxa"/>
          </w:tcPr>
          <w:p w14:paraId="49422002" w14:textId="77777777" w:rsidR="009B55F7" w:rsidRPr="00351ACC" w:rsidRDefault="009B55F7" w:rsidP="00351A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OBSERVATIONS :</w:t>
            </w:r>
          </w:p>
        </w:tc>
      </w:tr>
      <w:tr w:rsidR="009B55F7" w:rsidRPr="00351ACC" w14:paraId="55A38DB0" w14:textId="77777777" w:rsidTr="009B55F7">
        <w:tc>
          <w:tcPr>
            <w:tcW w:w="10904" w:type="dxa"/>
          </w:tcPr>
          <w:p w14:paraId="1B3AA1C7" w14:textId="77777777" w:rsidR="009B55F7" w:rsidRPr="00351ACC" w:rsidRDefault="00E172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ce qui concerne …</w:t>
            </w:r>
          </w:p>
          <w:p w14:paraId="335D18F3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2EAF6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C9A30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3ED77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79D9C0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7F8B33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7E0C23CD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918"/>
        <w:gridCol w:w="986"/>
      </w:tblGrid>
      <w:tr w:rsidR="009B55F7" w:rsidRPr="00351ACC" w14:paraId="6FA03236" w14:textId="77777777" w:rsidTr="00426970">
        <w:tc>
          <w:tcPr>
            <w:tcW w:w="9918" w:type="dxa"/>
          </w:tcPr>
          <w:p w14:paraId="32C66E7A" w14:textId="77777777" w:rsidR="009B55F7" w:rsidRPr="00351ACC" w:rsidRDefault="009B55F7" w:rsidP="001E19CB">
            <w:pPr>
              <w:pStyle w:val="Sansinterlign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ÉVALUATION GÉNÉRALE DE LA PRESTATION</w:t>
            </w:r>
            <w:r w:rsidR="00351ACC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018913AB" w14:textId="77777777" w:rsidR="00E17249" w:rsidRPr="00E17249" w:rsidRDefault="009B55F7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t>Expliquer les raisons d’une évaluation générale notée :</w:t>
            </w:r>
          </w:p>
          <w:p w14:paraId="02C43654" w14:textId="77777777" w:rsidR="00E17249" w:rsidRPr="00E17249" w:rsidRDefault="009B55F7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t>« </w:t>
            </w:r>
            <w:r w:rsidR="00E17249" w:rsidRPr="00E17249">
              <w:rPr>
                <w:rFonts w:ascii="Arial" w:hAnsi="Arial" w:cs="Arial"/>
                <w:sz w:val="20"/>
                <w:szCs w:val="20"/>
              </w:rPr>
              <w:t>1 non</w:t>
            </w:r>
            <w:r w:rsidRPr="00E17249">
              <w:rPr>
                <w:rFonts w:ascii="Arial" w:hAnsi="Arial" w:cs="Arial"/>
                <w:sz w:val="20"/>
                <w:szCs w:val="20"/>
              </w:rPr>
              <w:t xml:space="preserve"> satisfaisant » ou « </w:t>
            </w:r>
            <w:r w:rsidR="00E17249" w:rsidRPr="00E17249">
              <w:rPr>
                <w:rFonts w:ascii="Arial" w:hAnsi="Arial" w:cs="Arial"/>
                <w:sz w:val="20"/>
                <w:szCs w:val="20"/>
              </w:rPr>
              <w:t>2 moyennement</w:t>
            </w:r>
            <w:r w:rsidRPr="00E17249">
              <w:rPr>
                <w:rFonts w:ascii="Arial" w:hAnsi="Arial" w:cs="Arial"/>
                <w:sz w:val="20"/>
                <w:szCs w:val="20"/>
              </w:rPr>
              <w:t xml:space="preserve"> satisfaisant »</w:t>
            </w:r>
          </w:p>
          <w:p w14:paraId="3C64F8A1" w14:textId="77777777" w:rsidR="009B55F7" w:rsidRPr="00351ACC" w:rsidRDefault="00E17249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Une </w:t>
            </w:r>
            <w:r w:rsidR="009B55F7" w:rsidRPr="00E17249">
              <w:rPr>
                <w:rFonts w:ascii="Arial" w:hAnsi="Arial" w:cs="Arial"/>
                <w:sz w:val="20"/>
                <w:szCs w:val="20"/>
              </w:rPr>
              <w:t>fiche peut être annexée au CRT.</w:t>
            </w:r>
          </w:p>
        </w:tc>
        <w:tc>
          <w:tcPr>
            <w:tcW w:w="986" w:type="dxa"/>
            <w:vAlign w:val="center"/>
          </w:tcPr>
          <w:p w14:paraId="08A2FBBD" w14:textId="77777777" w:rsidR="009B55F7" w:rsidRPr="00351ACC" w:rsidRDefault="00426970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B6FF5">
              <w:rPr>
                <w:rFonts w:ascii="Arial" w:hAnsi="Arial" w:cs="Arial"/>
                <w:sz w:val="20"/>
                <w:szCs w:val="20"/>
              </w:rPr>
              <w:t>-2-3</w:t>
            </w:r>
          </w:p>
        </w:tc>
      </w:tr>
    </w:tbl>
    <w:p w14:paraId="6FB3366E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493BFAB1" w14:textId="77777777" w:rsidR="009B55F7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904"/>
      </w:tblGrid>
      <w:tr w:rsidR="00351ACC" w14:paraId="06978A37" w14:textId="77777777" w:rsidTr="00351ACC">
        <w:tc>
          <w:tcPr>
            <w:tcW w:w="10904" w:type="dxa"/>
          </w:tcPr>
          <w:p w14:paraId="1D0D4553" w14:textId="77777777" w:rsidR="00351ACC" w:rsidRPr="00351ACC" w:rsidRDefault="00351ACC" w:rsidP="001E19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ACCORD DU GSC POUR LA RECONDUCTION DU MARCHÉ </w:t>
            </w:r>
            <w:r w:rsidR="00426970">
              <w:rPr>
                <w:rFonts w:ascii="Arial" w:hAnsi="Arial" w:cs="Arial"/>
                <w:b/>
                <w:sz w:val="20"/>
                <w:szCs w:val="20"/>
              </w:rPr>
              <w:t xml:space="preserve">(case à cocher) </w:t>
            </w:r>
            <w:r w:rsidRPr="00351A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1293FA5" w14:textId="68DEC9DB" w:rsidR="00351ACC" w:rsidRPr="00351ACC" w:rsidRDefault="00AC2C99" w:rsidP="00351ACC">
            <w:pPr>
              <w:ind w:left="9912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id w:val="-145886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3D2">
                  <w:rPr>
                    <w:rFonts w:ascii="MS Gothic" w:eastAsia="MS Gothic" w:hAnsi="MS Gothic" w:cs="Arial" w:hint="eastAsia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351ACC" w:rsidRP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OUI</w:t>
            </w:r>
          </w:p>
          <w:p w14:paraId="467B6326" w14:textId="6E950F37" w:rsidR="00351ACC" w:rsidRDefault="00AC2C99" w:rsidP="00351ACC">
            <w:pPr>
              <w:ind w:left="9912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id w:val="1724175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3D2">
                  <w:rPr>
                    <w:rFonts w:ascii="MS Gothic" w:eastAsia="MS Gothic" w:hAnsi="MS Gothic" w:cs="Arial" w:hint="eastAsia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351ACC" w:rsidRP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NON</w:t>
            </w:r>
          </w:p>
        </w:tc>
      </w:tr>
    </w:tbl>
    <w:p w14:paraId="7E9E188C" w14:textId="77777777" w:rsidR="00351ACC" w:rsidRDefault="00351ACC">
      <w:pPr>
        <w:rPr>
          <w:rFonts w:ascii="Arial" w:hAnsi="Arial" w:cs="Arial"/>
          <w:sz w:val="20"/>
          <w:szCs w:val="20"/>
        </w:rPr>
      </w:pPr>
    </w:p>
    <w:p w14:paraId="1220B862" w14:textId="77777777" w:rsidR="00351ACC" w:rsidRPr="00351ACC" w:rsidRDefault="00351ACC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2977"/>
        <w:gridCol w:w="2087"/>
        <w:gridCol w:w="2726"/>
      </w:tblGrid>
      <w:tr w:rsidR="00426970" w14:paraId="3431126A" w14:textId="77777777" w:rsidTr="00426970">
        <w:trPr>
          <w:trHeight w:val="179"/>
        </w:trPr>
        <w:tc>
          <w:tcPr>
            <w:tcW w:w="10904" w:type="dxa"/>
            <w:gridSpan w:val="4"/>
          </w:tcPr>
          <w:p w14:paraId="0C4E5575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VISA</w:t>
            </w:r>
            <w:r w:rsidR="00B5154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426970">
              <w:rPr>
                <w:rFonts w:ascii="Arial" w:hAnsi="Arial" w:cs="Arial"/>
                <w:b/>
                <w:sz w:val="20"/>
                <w:szCs w:val="20"/>
              </w:rPr>
              <w:t xml:space="preserve"> (Date, Nom et Fonction)</w:t>
            </w:r>
          </w:p>
        </w:tc>
      </w:tr>
      <w:tr w:rsidR="00426970" w14:paraId="4D634391" w14:textId="77777777" w:rsidTr="00426970">
        <w:tc>
          <w:tcPr>
            <w:tcW w:w="3114" w:type="dxa"/>
          </w:tcPr>
          <w:p w14:paraId="599C4D17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Agent du ministère en charge du contrôle des prestations pour le bénéficiaire</w:t>
            </w:r>
          </w:p>
        </w:tc>
        <w:tc>
          <w:tcPr>
            <w:tcW w:w="2977" w:type="dxa"/>
          </w:tcPr>
          <w:p w14:paraId="29ECA9C3" w14:textId="77777777" w:rsidR="00A653D2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 xml:space="preserve">Représentant du CERCLE </w:t>
            </w:r>
          </w:p>
          <w:p w14:paraId="5C464A5D" w14:textId="6801D8F2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(à rayer si absence de prestations au marché)</w:t>
            </w:r>
          </w:p>
        </w:tc>
        <w:tc>
          <w:tcPr>
            <w:tcW w:w="2087" w:type="dxa"/>
          </w:tcPr>
          <w:p w14:paraId="0F9FB7EA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Titulaire du marché</w:t>
            </w:r>
          </w:p>
        </w:tc>
        <w:tc>
          <w:tcPr>
            <w:tcW w:w="2726" w:type="dxa"/>
          </w:tcPr>
          <w:p w14:paraId="7D5F5595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GSC/bureau ressources (avant transmission à la PFC Est)</w:t>
            </w:r>
          </w:p>
        </w:tc>
      </w:tr>
      <w:tr w:rsidR="00426970" w14:paraId="74AB4049" w14:textId="77777777" w:rsidTr="00426970">
        <w:trPr>
          <w:trHeight w:val="930"/>
        </w:trPr>
        <w:tc>
          <w:tcPr>
            <w:tcW w:w="3114" w:type="dxa"/>
            <w:vAlign w:val="center"/>
          </w:tcPr>
          <w:p w14:paraId="7423F70D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2C9A4B6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14:paraId="2CC09EAE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6" w:type="dxa"/>
            <w:vAlign w:val="center"/>
          </w:tcPr>
          <w:p w14:paraId="74943467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CE2DDF" w14:textId="77777777" w:rsidR="00351ACC" w:rsidRDefault="00351ACC" w:rsidP="00426970">
      <w:pPr>
        <w:rPr>
          <w:rFonts w:ascii="Arial" w:hAnsi="Arial" w:cs="Arial"/>
          <w:sz w:val="20"/>
          <w:szCs w:val="20"/>
        </w:rPr>
      </w:pPr>
    </w:p>
    <w:p w14:paraId="48C2BFDE" w14:textId="77777777" w:rsidR="0055555D" w:rsidRPr="001748D7" w:rsidRDefault="0055555D" w:rsidP="0055555D">
      <w:pPr>
        <w:pStyle w:val="Sansinterligne"/>
        <w:rPr>
          <w:rFonts w:ascii="Arial" w:hAnsi="Arial" w:cs="Arial"/>
          <w:b/>
          <w:sz w:val="20"/>
          <w:szCs w:val="20"/>
        </w:rPr>
      </w:pPr>
      <w:r w:rsidRPr="001748D7">
        <w:rPr>
          <w:rFonts w:ascii="Arial" w:hAnsi="Arial" w:cs="Arial"/>
          <w:b/>
          <w:sz w:val="20"/>
          <w:szCs w:val="20"/>
        </w:rPr>
        <w:t>(</w:t>
      </w:r>
      <w:r w:rsidRPr="001748D7">
        <w:rPr>
          <w:rFonts w:ascii="Arial" w:hAnsi="Arial" w:cs="Arial"/>
          <w:b/>
          <w:sz w:val="20"/>
          <w:szCs w:val="20"/>
          <w:vertAlign w:val="superscript"/>
        </w:rPr>
        <w:t>a</w:t>
      </w:r>
      <w:r w:rsidRPr="001748D7">
        <w:rPr>
          <w:rFonts w:ascii="Arial" w:hAnsi="Arial" w:cs="Arial"/>
          <w:b/>
          <w:sz w:val="20"/>
          <w:szCs w:val="20"/>
        </w:rPr>
        <w:t xml:space="preserve">) </w:t>
      </w:r>
      <w:r w:rsidRPr="001748D7">
        <w:rPr>
          <w:rFonts w:ascii="Arial" w:hAnsi="Arial" w:cs="Arial"/>
          <w:sz w:val="20"/>
          <w:szCs w:val="20"/>
        </w:rPr>
        <w:t>Eléments à fournir par le titulaire</w:t>
      </w:r>
    </w:p>
    <w:p w14:paraId="72478B27" w14:textId="77777777" w:rsidR="0055555D" w:rsidRPr="00351ACC" w:rsidRDefault="0055555D" w:rsidP="001C2ADB">
      <w:pPr>
        <w:pStyle w:val="Sansinterligne"/>
        <w:rPr>
          <w:rFonts w:ascii="Arial" w:hAnsi="Arial" w:cs="Arial"/>
          <w:sz w:val="20"/>
          <w:szCs w:val="20"/>
        </w:rPr>
      </w:pPr>
      <w:r w:rsidRPr="001748D7">
        <w:rPr>
          <w:rFonts w:ascii="Arial" w:hAnsi="Arial" w:cs="Arial"/>
          <w:b/>
          <w:sz w:val="20"/>
          <w:szCs w:val="20"/>
        </w:rPr>
        <w:t>(</w:t>
      </w:r>
      <w:r w:rsidRPr="001748D7">
        <w:rPr>
          <w:rFonts w:ascii="Arial" w:hAnsi="Arial" w:cs="Arial"/>
          <w:b/>
          <w:sz w:val="20"/>
          <w:szCs w:val="20"/>
          <w:vertAlign w:val="superscript"/>
        </w:rPr>
        <w:t>b</w:t>
      </w:r>
      <w:r w:rsidRPr="001748D7">
        <w:rPr>
          <w:rFonts w:ascii="Arial" w:hAnsi="Arial" w:cs="Arial"/>
          <w:b/>
          <w:sz w:val="20"/>
          <w:szCs w:val="20"/>
        </w:rPr>
        <w:t xml:space="preserve">) </w:t>
      </w:r>
      <w:r w:rsidRPr="001748D7">
        <w:rPr>
          <w:rFonts w:ascii="Arial" w:hAnsi="Arial" w:cs="Arial"/>
          <w:sz w:val="20"/>
          <w:szCs w:val="20"/>
        </w:rPr>
        <w:t>Eléments à fournir par le GS</w:t>
      </w:r>
      <w:r>
        <w:rPr>
          <w:rFonts w:ascii="Arial" w:hAnsi="Arial" w:cs="Arial"/>
          <w:sz w:val="20"/>
          <w:szCs w:val="20"/>
        </w:rPr>
        <w:t>C</w:t>
      </w:r>
    </w:p>
    <w:sectPr w:rsidR="0055555D" w:rsidRPr="00351ACC" w:rsidSect="0055555D">
      <w:pgSz w:w="11906" w:h="16838"/>
      <w:pgMar w:top="284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8A"/>
    <w:rsid w:val="000D6AA5"/>
    <w:rsid w:val="001C2ADB"/>
    <w:rsid w:val="001E19CB"/>
    <w:rsid w:val="0029470A"/>
    <w:rsid w:val="002F4818"/>
    <w:rsid w:val="00351ACC"/>
    <w:rsid w:val="00426970"/>
    <w:rsid w:val="0055555D"/>
    <w:rsid w:val="00566BCC"/>
    <w:rsid w:val="005B6FF5"/>
    <w:rsid w:val="0060538A"/>
    <w:rsid w:val="006B72D8"/>
    <w:rsid w:val="008C6CC7"/>
    <w:rsid w:val="009279C2"/>
    <w:rsid w:val="009B55F7"/>
    <w:rsid w:val="009D41D5"/>
    <w:rsid w:val="009E7B08"/>
    <w:rsid w:val="00A653D2"/>
    <w:rsid w:val="00AC2C99"/>
    <w:rsid w:val="00B5154E"/>
    <w:rsid w:val="00C63070"/>
    <w:rsid w:val="00E17249"/>
    <w:rsid w:val="00E51A33"/>
    <w:rsid w:val="00EA1C7F"/>
    <w:rsid w:val="00ED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03E7"/>
  <w15:chartTrackingRefBased/>
  <w15:docId w15:val="{ED3D4240-C0A1-42B8-BA2F-488580A7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CC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566BC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566B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66BCC"/>
  </w:style>
  <w:style w:type="paragraph" w:styleId="Sansinterligne">
    <w:name w:val="No Spacing"/>
    <w:uiPriority w:val="1"/>
    <w:qFormat/>
    <w:rsid w:val="00566BC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566BCC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aire">
    <w:name w:val="annotation text"/>
    <w:basedOn w:val="Normal"/>
    <w:link w:val="CommentaireCar"/>
    <w:uiPriority w:val="99"/>
    <w:semiHidden/>
    <w:unhideWhenUsed/>
    <w:rsid w:val="0055555D"/>
    <w:pPr>
      <w:spacing w:after="200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555D"/>
    <w:rPr>
      <w:sz w:val="20"/>
      <w:szCs w:val="20"/>
    </w:rPr>
  </w:style>
  <w:style w:type="character" w:styleId="Marquedecommentaire">
    <w:name w:val="annotation reference"/>
    <w:uiPriority w:val="99"/>
    <w:semiHidden/>
    <w:rsid w:val="0055555D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55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555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6FF5"/>
    <w:pPr>
      <w:spacing w:after="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6F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pfc-est.resp-pil-prog.fct@intra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A8A4C-1C88-485F-878A-2029DD443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BB5D6-8F6D-410C-9B46-4EA91C662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6B425-49C1-4B63-9120-89BADB5E6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DIXMIER Guillaume SECR ADMI CLAS NOR</dc:creator>
  <cp:keywords/>
  <dc:description/>
  <cp:lastModifiedBy>BORUS Yvane SA CN MINDEF</cp:lastModifiedBy>
  <cp:revision>7</cp:revision>
  <dcterms:created xsi:type="dcterms:W3CDTF">2026-03-18T09:49:00Z</dcterms:created>
  <dcterms:modified xsi:type="dcterms:W3CDTF">2026-08-05T08:10:00Z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